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711E6" w14:textId="77777777" w:rsidR="00ED397A" w:rsidRDefault="007378FF">
      <w:pPr>
        <w:tabs>
          <w:tab w:val="left" w:pos="0"/>
        </w:tabs>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FORMAT FORMULIR PERMOHONAN INFORMASI PUBLIK</w:t>
      </w:r>
    </w:p>
    <w:p w14:paraId="3C56770D" w14:textId="77777777" w:rsidR="00ED397A" w:rsidRDefault="007378FF">
      <w:pPr>
        <w:tabs>
          <w:tab w:val="left" w:pos="0"/>
        </w:tabs>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(RANGKAP DUA)</w:t>
      </w:r>
    </w:p>
    <w:p w14:paraId="5C220709" w14:textId="1AE7BB89" w:rsidR="00ED397A" w:rsidRDefault="00ED397A">
      <w:pPr>
        <w:ind w:left="6390"/>
        <w:rPr>
          <w:rFonts w:ascii="Bookman Old Style" w:eastAsia="Bookman Old Style" w:hAnsi="Bookman Old Style" w:cs="Bookman Old Style"/>
          <w:sz w:val="20"/>
          <w:szCs w:val="20"/>
        </w:rPr>
      </w:pPr>
    </w:p>
    <w:p w14:paraId="2074D1E4" w14:textId="47123DF4" w:rsidR="00ED397A" w:rsidRDefault="007378FF">
      <w:pPr>
        <w:ind w:left="6390"/>
        <w:rPr>
          <w:rFonts w:ascii="Bookman Old Style" w:eastAsia="Bookman Old Style" w:hAnsi="Bookman Old Style" w:cs="Bookman Old Style"/>
          <w:sz w:val="20"/>
          <w:szCs w:val="20"/>
        </w:rPr>
      </w:pPr>
      <w:r>
        <w:pict w14:anchorId="335A1E04">
          <v:rect id="_x0000_s1026" style="position:absolute;left:0;text-align:left;margin-left:.4pt;margin-top:1.1pt;width:516.6pt;height:824.15pt;z-index:-251663360;mso-position-horizontal-relative:margin;mso-position-vertical-relative:text;v-text-anchor:middle" strokeweight=".26mm">
            <v:fill color2="black"/>
            <w10:wrap anchorx="margin"/>
          </v:rect>
        </w:pict>
      </w:r>
    </w:p>
    <w:p w14:paraId="3CA4E7B4" w14:textId="44421912" w:rsidR="00ED397A" w:rsidRDefault="00ED397A">
      <w:pPr>
        <w:tabs>
          <w:tab w:val="left" w:pos="0"/>
        </w:tabs>
        <w:jc w:val="center"/>
        <w:rPr>
          <w:rFonts w:ascii="Bookman Old Style" w:eastAsia="Bookman Old Style" w:hAnsi="Bookman Old Style" w:cs="Bookman Old Style"/>
          <w:sz w:val="20"/>
          <w:szCs w:val="20"/>
        </w:rPr>
      </w:pPr>
    </w:p>
    <w:p w14:paraId="1D59AFFF" w14:textId="66F6F99F" w:rsidR="00ED397A" w:rsidRDefault="00ED397A">
      <w:pPr>
        <w:tabs>
          <w:tab w:val="left" w:pos="0"/>
        </w:tabs>
        <w:jc w:val="center"/>
        <w:rPr>
          <w:rFonts w:ascii="Bookman Old Style" w:eastAsia="Bookman Old Style" w:hAnsi="Bookman Old Style" w:cs="Bookman Old Style"/>
          <w:sz w:val="20"/>
          <w:szCs w:val="20"/>
        </w:rPr>
      </w:pPr>
    </w:p>
    <w:p w14:paraId="659DA954" w14:textId="7A10B79E" w:rsidR="007C6657" w:rsidRDefault="00DD2E54">
      <w:pPr>
        <w:pStyle w:val="Heading5"/>
        <w:spacing w:before="0" w:after="0"/>
        <w:jc w:val="center"/>
        <w:rPr>
          <w:rFonts w:ascii="Cambria" w:eastAsia="Cambria" w:hAnsi="Cambria" w:cs="Cambria"/>
          <w:i w:val="0"/>
          <w:sz w:val="24"/>
          <w:szCs w:val="24"/>
        </w:rPr>
      </w:pPr>
      <w:r>
        <w:rPr>
          <w:noProof/>
          <w:lang w:val="en-US" w:eastAsia="en-US"/>
        </w:rPr>
        <w:drawing>
          <wp:anchor distT="0" distB="0" distL="114300" distR="114300" simplePos="0" relativeHeight="251665408" behindDoc="1" locked="0" layoutInCell="1" allowOverlap="1" wp14:anchorId="2B5A0F8B" wp14:editId="309902F4">
            <wp:simplePos x="0" y="0"/>
            <wp:positionH relativeFrom="column">
              <wp:posOffset>2765425</wp:posOffset>
            </wp:positionH>
            <wp:positionV relativeFrom="paragraph">
              <wp:posOffset>10160</wp:posOffset>
            </wp:positionV>
            <wp:extent cx="441960" cy="552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19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6432" behindDoc="1" locked="0" layoutInCell="1" allowOverlap="1" wp14:anchorId="74F0A8AF" wp14:editId="6E61320A">
            <wp:simplePos x="0" y="0"/>
            <wp:positionH relativeFrom="margin">
              <wp:posOffset>3346449</wp:posOffset>
            </wp:positionH>
            <wp:positionV relativeFrom="paragraph">
              <wp:posOffset>114935</wp:posOffset>
            </wp:positionV>
            <wp:extent cx="996427" cy="3619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9644" cy="3631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B71F1" w14:textId="6801CD26" w:rsidR="007C6657" w:rsidRDefault="007C6657" w:rsidP="007C6657"/>
    <w:p w14:paraId="03105876" w14:textId="48FE0D00" w:rsidR="007C6657" w:rsidRDefault="00DD2E54" w:rsidP="00DD2E54">
      <w:pPr>
        <w:pStyle w:val="Heading5"/>
        <w:tabs>
          <w:tab w:val="left" w:pos="6375"/>
        </w:tabs>
        <w:spacing w:before="0" w:after="0"/>
        <w:rPr>
          <w:rFonts w:ascii="Cambria" w:eastAsia="Cambria" w:hAnsi="Cambria" w:cs="Cambria"/>
          <w:i w:val="0"/>
          <w:sz w:val="24"/>
          <w:szCs w:val="24"/>
        </w:rPr>
      </w:pPr>
      <w:r>
        <w:rPr>
          <w:rFonts w:ascii="Cambria" w:eastAsia="Cambria" w:hAnsi="Cambria" w:cs="Cambria"/>
          <w:i w:val="0"/>
          <w:sz w:val="24"/>
          <w:szCs w:val="24"/>
        </w:rPr>
        <w:tab/>
      </w:r>
    </w:p>
    <w:p w14:paraId="182C3744" w14:textId="7E642050" w:rsidR="007C6657" w:rsidRDefault="007C6657">
      <w:pPr>
        <w:pStyle w:val="Heading5"/>
        <w:spacing w:before="0" w:after="0"/>
        <w:jc w:val="center"/>
        <w:rPr>
          <w:rFonts w:ascii="Cambria" w:eastAsia="Cambria" w:hAnsi="Cambria" w:cs="Cambria"/>
          <w:i w:val="0"/>
          <w:sz w:val="24"/>
          <w:szCs w:val="24"/>
        </w:rPr>
      </w:pPr>
    </w:p>
    <w:p w14:paraId="14C187AE" w14:textId="234F4AB5" w:rsidR="00ED397A" w:rsidRPr="003C7CAF" w:rsidRDefault="003C7CAF">
      <w:pPr>
        <w:pStyle w:val="Heading5"/>
        <w:spacing w:before="0" w:after="0"/>
        <w:jc w:val="center"/>
        <w:rPr>
          <w:rFonts w:ascii="Cambria" w:eastAsia="Cambria" w:hAnsi="Cambria" w:cs="Cambria"/>
          <w:i w:val="0"/>
          <w:sz w:val="24"/>
          <w:szCs w:val="24"/>
          <w:lang w:val="en-US"/>
        </w:rPr>
      </w:pPr>
      <w:r>
        <w:rPr>
          <w:rFonts w:ascii="Cambria" w:eastAsia="Cambria" w:hAnsi="Cambria" w:cs="Cambria"/>
          <w:i w:val="0"/>
          <w:sz w:val="24"/>
          <w:szCs w:val="24"/>
          <w:lang w:val="en-US"/>
        </w:rPr>
        <w:t xml:space="preserve">DINAS PERINDUSTRIAN DAN PERDAGANGAN PROVINSI SUMATERA UTARA </w:t>
      </w:r>
    </w:p>
    <w:p w14:paraId="5F7EE0F8" w14:textId="2EA3D75D" w:rsidR="00ED397A" w:rsidRDefault="007378FF">
      <w:pPr>
        <w:pStyle w:val="Heading1"/>
        <w:ind w:left="0"/>
        <w:rPr>
          <w:rFonts w:ascii="Cambria" w:eastAsia="Cambria" w:hAnsi="Cambria" w:cs="Cambria"/>
        </w:rPr>
      </w:pPr>
      <w:r>
        <w:rPr>
          <w:rFonts w:ascii="Cambria" w:eastAsia="Cambria" w:hAnsi="Cambria" w:cs="Cambria"/>
        </w:rPr>
        <w:t>Sekretariat Pelayanan Informasi Publik</w:t>
      </w:r>
    </w:p>
    <w:p w14:paraId="2189843B" w14:textId="16A04648" w:rsidR="00ED397A" w:rsidRPr="004C0B46" w:rsidRDefault="004C0B46">
      <w:pPr>
        <w:pStyle w:val="Heading5"/>
        <w:spacing w:before="0" w:after="0"/>
        <w:jc w:val="center"/>
        <w:rPr>
          <w:rFonts w:ascii="Cambria" w:eastAsia="Cambria" w:hAnsi="Cambria" w:cs="Cambria"/>
          <w:b w:val="0"/>
          <w:color w:val="000000"/>
          <w:sz w:val="24"/>
          <w:szCs w:val="24"/>
          <w:lang w:val="en-US"/>
        </w:rPr>
      </w:pPr>
      <w:r>
        <w:rPr>
          <w:rFonts w:ascii="Cambria" w:eastAsia="Cambria" w:hAnsi="Cambria" w:cs="Cambria"/>
          <w:b w:val="0"/>
          <w:color w:val="000000"/>
          <w:sz w:val="24"/>
          <w:szCs w:val="24"/>
          <w:lang w:val="en-US"/>
        </w:rPr>
        <w:t xml:space="preserve">Jalan Putri Hijau No. 6 Medan </w:t>
      </w:r>
    </w:p>
    <w:p w14:paraId="33A281C2" w14:textId="4BDC8D82" w:rsidR="00ED397A" w:rsidRPr="003854FA" w:rsidRDefault="007378FF">
      <w:pPr>
        <w:jc w:val="center"/>
        <w:rPr>
          <w:rFonts w:ascii="Cambria" w:eastAsia="Cambria" w:hAnsi="Cambria" w:cs="Cambria"/>
          <w:i/>
          <w:lang w:val="en-US"/>
        </w:rPr>
      </w:pPr>
      <w:r>
        <w:rPr>
          <w:rFonts w:ascii="Cambria" w:eastAsia="Cambria" w:hAnsi="Cambria" w:cs="Cambria"/>
          <w:i/>
        </w:rPr>
        <w:t>Telp. (</w:t>
      </w:r>
      <w:r w:rsidR="003854FA">
        <w:rPr>
          <w:rFonts w:ascii="Cambria" w:eastAsia="Cambria" w:hAnsi="Cambria" w:cs="Cambria"/>
          <w:i/>
          <w:lang w:val="en-US"/>
        </w:rPr>
        <w:t>061</w:t>
      </w:r>
      <w:r>
        <w:rPr>
          <w:rFonts w:ascii="Cambria" w:eastAsia="Cambria" w:hAnsi="Cambria" w:cs="Cambria"/>
          <w:i/>
        </w:rPr>
        <w:t xml:space="preserve">) </w:t>
      </w:r>
      <w:r w:rsidR="003854FA">
        <w:rPr>
          <w:rFonts w:ascii="Cambria" w:eastAsia="Cambria" w:hAnsi="Cambria" w:cs="Cambria"/>
          <w:i/>
          <w:color w:val="000000"/>
          <w:lang w:val="en-US"/>
        </w:rPr>
        <w:t>4514648</w:t>
      </w:r>
    </w:p>
    <w:p w14:paraId="7C58BD66" w14:textId="5677F087" w:rsidR="00ED397A" w:rsidRPr="00A520F5" w:rsidRDefault="00A520F5">
      <w:pPr>
        <w:widowControl/>
        <w:pBdr>
          <w:top w:val="nil"/>
          <w:left w:val="nil"/>
          <w:bottom w:val="nil"/>
          <w:right w:val="nil"/>
          <w:between w:val="nil"/>
        </w:pBdr>
        <w:jc w:val="center"/>
        <w:rPr>
          <w:rFonts w:ascii="Cambria" w:eastAsia="Cambria" w:hAnsi="Cambria" w:cs="Cambria"/>
          <w:b/>
          <w:color w:val="000000"/>
          <w:lang w:val="en-US"/>
        </w:rPr>
      </w:pPr>
      <w:r>
        <w:rPr>
          <w:rFonts w:ascii="Cambria" w:eastAsia="Cambria" w:hAnsi="Cambria" w:cs="Cambria"/>
          <w:b/>
          <w:color w:val="000000"/>
          <w:lang w:val="en-US"/>
        </w:rPr>
        <w:t>SUMATERA UTARA</w:t>
      </w:r>
    </w:p>
    <w:p w14:paraId="7366EEA8" w14:textId="77777777" w:rsidR="00ED397A" w:rsidRDefault="00ED397A">
      <w:pPr>
        <w:tabs>
          <w:tab w:val="left" w:pos="0"/>
        </w:tabs>
        <w:rPr>
          <w:rFonts w:ascii="Bookman Old Style" w:eastAsia="Bookman Old Style" w:hAnsi="Bookman Old Style" w:cs="Bookman Old Style"/>
          <w:sz w:val="20"/>
          <w:szCs w:val="20"/>
        </w:rPr>
      </w:pPr>
    </w:p>
    <w:p w14:paraId="4EDEA5EE" w14:textId="77777777" w:rsidR="00ED397A" w:rsidRDefault="007378FF">
      <w:pPr>
        <w:tabs>
          <w:tab w:val="left" w:pos="0"/>
        </w:tabs>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FORMULIR </w:t>
      </w:r>
      <w:r>
        <w:rPr>
          <w:rFonts w:ascii="Bookman Old Style" w:eastAsia="Bookman Old Style" w:hAnsi="Bookman Old Style" w:cs="Bookman Old Style"/>
          <w:b/>
          <w:sz w:val="20"/>
          <w:szCs w:val="20"/>
        </w:rPr>
        <w:t>PERMOHONAN INFORMASI PUBLIK</w:t>
      </w:r>
    </w:p>
    <w:p w14:paraId="4E9081E3" w14:textId="77777777" w:rsidR="00ED397A" w:rsidRDefault="007378FF">
      <w:pPr>
        <w:tabs>
          <w:tab w:val="left" w:pos="0"/>
        </w:tabs>
        <w:spacing w:before="240" w:after="24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No. Pendaftaran </w:t>
      </w:r>
      <w:r>
        <w:rPr>
          <w:rFonts w:ascii="Bookman Old Style" w:eastAsia="Bookman Old Style" w:hAnsi="Bookman Old Style" w:cs="Bookman Old Style"/>
          <w:i/>
          <w:sz w:val="20"/>
          <w:szCs w:val="20"/>
        </w:rPr>
        <w:t>(diisi petugas)</w:t>
      </w:r>
      <w:r>
        <w:rPr>
          <w:rFonts w:ascii="Bookman Old Style" w:eastAsia="Bookman Old Style" w:hAnsi="Bookman Old Style" w:cs="Bookman Old Style"/>
          <w:sz w:val="20"/>
          <w:szCs w:val="20"/>
        </w:rPr>
        <w:t>*: …………/PIP-PPID/......../..........</w:t>
      </w:r>
    </w:p>
    <w:p w14:paraId="18D3C6EC" w14:textId="77777777" w:rsidR="00ED397A" w:rsidRDefault="007378FF">
      <w:pPr>
        <w:tabs>
          <w:tab w:val="left" w:pos="0"/>
        </w:tabs>
        <w:spacing w:before="240" w:after="240"/>
        <w:ind w:firstLine="284"/>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Nama</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 .....................................................................................</w:t>
      </w:r>
    </w:p>
    <w:p w14:paraId="0F82FCF7" w14:textId="77777777" w:rsidR="00ED397A" w:rsidRDefault="007378FF">
      <w:pPr>
        <w:tabs>
          <w:tab w:val="left" w:pos="0"/>
        </w:tabs>
        <w:spacing w:before="240" w:after="240"/>
        <w:ind w:firstLine="284"/>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Alamat</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 xml:space="preserve">: </w:t>
      </w:r>
      <w:r>
        <w:rPr>
          <w:rFonts w:ascii="Bookman Old Style" w:eastAsia="Bookman Old Style" w:hAnsi="Bookman Old Style" w:cs="Bookman Old Style"/>
          <w:sz w:val="20"/>
          <w:szCs w:val="20"/>
        </w:rPr>
        <w:t>.....................................................................................</w:t>
      </w:r>
    </w:p>
    <w:p w14:paraId="2F2F502C" w14:textId="77777777" w:rsidR="00ED397A" w:rsidRDefault="007378FF">
      <w:pPr>
        <w:tabs>
          <w:tab w:val="left" w:pos="0"/>
        </w:tabs>
        <w:spacing w:before="240" w:after="240"/>
        <w:ind w:firstLine="284"/>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 xml:space="preserve">  .....................................................................................</w:t>
      </w:r>
    </w:p>
    <w:p w14:paraId="4523638D" w14:textId="77777777" w:rsidR="00ED397A" w:rsidRDefault="007378FF">
      <w:pPr>
        <w:tabs>
          <w:tab w:val="left" w:pos="0"/>
        </w:tabs>
        <w:spacing w:before="240" w:after="240"/>
        <w:ind w:firstLine="284"/>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Nomor Telepon/Email</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 ....................................................</w:t>
      </w:r>
      <w:r>
        <w:rPr>
          <w:rFonts w:ascii="Bookman Old Style" w:eastAsia="Bookman Old Style" w:hAnsi="Bookman Old Style" w:cs="Bookman Old Style"/>
          <w:sz w:val="20"/>
          <w:szCs w:val="20"/>
        </w:rPr>
        <w:t>.................................</w:t>
      </w:r>
    </w:p>
    <w:p w14:paraId="79AF0192" w14:textId="77777777" w:rsidR="00ED397A" w:rsidRDefault="007378FF">
      <w:pPr>
        <w:tabs>
          <w:tab w:val="left" w:pos="0"/>
        </w:tabs>
        <w:spacing w:before="240" w:after="240"/>
        <w:ind w:firstLine="284"/>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Rincian Informasi yang Dibutuhkan</w:t>
      </w:r>
      <w:r>
        <w:rPr>
          <w:rFonts w:ascii="Bookman Old Style" w:eastAsia="Bookman Old Style" w:hAnsi="Bookman Old Style" w:cs="Bookman Old Style"/>
          <w:sz w:val="20"/>
          <w:szCs w:val="20"/>
        </w:rPr>
        <w:tab/>
        <w:t>: .....................................................................................</w:t>
      </w:r>
    </w:p>
    <w:p w14:paraId="49DC26B7" w14:textId="77777777" w:rsidR="00ED397A" w:rsidRDefault="007378FF">
      <w:pPr>
        <w:tabs>
          <w:tab w:val="left" w:pos="0"/>
        </w:tabs>
        <w:spacing w:before="240" w:after="24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 xml:space="preserve">  .....................................................................................</w:t>
      </w:r>
    </w:p>
    <w:p w14:paraId="1DC60AE2" w14:textId="77777777" w:rsidR="00ED397A" w:rsidRDefault="007378FF">
      <w:pPr>
        <w:tabs>
          <w:tab w:val="left" w:pos="0"/>
        </w:tabs>
        <w:spacing w:before="240" w:after="24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 xml:space="preserve">  .....................................................................................</w:t>
      </w:r>
    </w:p>
    <w:p w14:paraId="519C2FC1" w14:textId="77777777" w:rsidR="00ED397A" w:rsidRDefault="007378FF">
      <w:pPr>
        <w:tabs>
          <w:tab w:val="left" w:pos="0"/>
        </w:tabs>
        <w:spacing w:before="240" w:after="24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 xml:space="preserve">  .....................................................................................</w:t>
      </w:r>
    </w:p>
    <w:p w14:paraId="6FE0ED08" w14:textId="77777777" w:rsidR="00ED397A" w:rsidRDefault="007378FF">
      <w:pPr>
        <w:tabs>
          <w:tab w:val="left" w:pos="0"/>
        </w:tabs>
        <w:spacing w:before="240" w:after="24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 xml:space="preserve">  ..................................................................</w:t>
      </w:r>
      <w:r>
        <w:rPr>
          <w:rFonts w:ascii="Bookman Old Style" w:eastAsia="Bookman Old Style" w:hAnsi="Bookman Old Style" w:cs="Bookman Old Style"/>
          <w:sz w:val="20"/>
          <w:szCs w:val="20"/>
        </w:rPr>
        <w:t>...................</w:t>
      </w:r>
    </w:p>
    <w:p w14:paraId="22F237A8" w14:textId="77777777" w:rsidR="00ED397A" w:rsidRDefault="007378FF">
      <w:pPr>
        <w:tabs>
          <w:tab w:val="left" w:pos="0"/>
        </w:tabs>
        <w:spacing w:before="240" w:after="240"/>
        <w:ind w:firstLine="284"/>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Tujuan Penggunaan Informasi</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 .....................................................................................</w:t>
      </w:r>
    </w:p>
    <w:p w14:paraId="414DE34D" w14:textId="77777777" w:rsidR="00ED397A" w:rsidRDefault="007378FF">
      <w:pPr>
        <w:tabs>
          <w:tab w:val="left" w:pos="0"/>
        </w:tabs>
        <w:spacing w:before="240" w:after="24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 xml:space="preserve">  .....................................................................................</w:t>
      </w:r>
    </w:p>
    <w:p w14:paraId="6415CE72" w14:textId="77777777" w:rsidR="00ED397A" w:rsidRDefault="007378FF">
      <w:pPr>
        <w:tabs>
          <w:tab w:val="left" w:pos="0"/>
        </w:tabs>
        <w:spacing w:before="240" w:after="24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 xml:space="preserve">  .................</w:t>
      </w:r>
      <w:r>
        <w:rPr>
          <w:rFonts w:ascii="Bookman Old Style" w:eastAsia="Bookman Old Style" w:hAnsi="Bookman Old Style" w:cs="Bookman Old Style"/>
          <w:sz w:val="20"/>
          <w:szCs w:val="20"/>
        </w:rPr>
        <w:t>....................................................................</w:t>
      </w:r>
    </w:p>
    <w:p w14:paraId="339DE493" w14:textId="77777777" w:rsidR="00ED397A" w:rsidRDefault="007378FF">
      <w:pPr>
        <w:tabs>
          <w:tab w:val="left" w:pos="0"/>
        </w:tabs>
        <w:ind w:firstLine="284"/>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Cara Memperoleh Informasi**</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  1.      Melihat/membaca/mendengarkan/mencatat</w:t>
      </w:r>
      <w:r>
        <w:pict w14:anchorId="5D2D08FC">
          <v:rect id="_x0000_s1027" style="position:absolute;left:0;text-align:left;margin-left:235.7pt;margin-top:.05pt;width:13.9pt;height:11.25pt;z-index:251654144;mso-position-horizontal:absolute;mso-position-horizontal-relative:margin;mso-position-vertical:absolute;mso-position-vertical-relative:text;v-text-anchor:middle" strokeweight=".26mm">
            <v:fill color2="black"/>
            <w10:wrap anchorx="margin"/>
          </v:rect>
        </w:pict>
      </w:r>
    </w:p>
    <w:p w14:paraId="4B56AA3A" w14:textId="77777777" w:rsidR="00ED397A" w:rsidRDefault="00ED397A">
      <w:pPr>
        <w:tabs>
          <w:tab w:val="left" w:pos="0"/>
        </w:tabs>
        <w:rPr>
          <w:rFonts w:ascii="Bookman Old Style" w:eastAsia="Bookman Old Style" w:hAnsi="Bookman Old Style" w:cs="Bookman Old Style"/>
          <w:sz w:val="20"/>
          <w:szCs w:val="20"/>
        </w:rPr>
      </w:pPr>
    </w:p>
    <w:p w14:paraId="56CD5035" w14:textId="77777777" w:rsidR="00ED397A" w:rsidRDefault="007378FF">
      <w:pPr>
        <w:tabs>
          <w:tab w:val="left" w:pos="4500"/>
        </w:tabs>
        <w:ind w:left="5130" w:right="548" w:hanging="63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      Mendapatkan salinan informasi (hardcopy/ softcopy)***</w:t>
      </w:r>
      <w:r>
        <w:pict w14:anchorId="23BE8F94">
          <v:rect id="_x0000_s1028" style="position:absolute;left:0;text-align:left;margin-left:235.7pt;margin-top:1.1pt;width:13.9pt;height:10.5pt;z-index:251655168;mso-position-horizontal:absolute;mso-position-horizontal-relative:margin;mso-position-vertical:absolute;mso-position-vertical-relative:text;v-text-anchor:middle" strokeweight=".26mm">
            <v:fill color2="black"/>
            <w10:wrap anchorx="margin"/>
          </v:rect>
        </w:pict>
      </w:r>
    </w:p>
    <w:p w14:paraId="1D8AD2A1" w14:textId="77777777" w:rsidR="00ED397A" w:rsidRDefault="00ED397A">
      <w:pPr>
        <w:tabs>
          <w:tab w:val="left" w:pos="0"/>
        </w:tabs>
        <w:rPr>
          <w:rFonts w:ascii="Bookman Old Style" w:eastAsia="Bookman Old Style" w:hAnsi="Bookman Old Style" w:cs="Bookman Old Style"/>
          <w:sz w:val="20"/>
          <w:szCs w:val="20"/>
        </w:rPr>
      </w:pPr>
    </w:p>
    <w:p w14:paraId="71BF2800" w14:textId="77777777" w:rsidR="00ED397A" w:rsidRDefault="007378FF">
      <w:pPr>
        <w:tabs>
          <w:tab w:val="left" w:pos="0"/>
        </w:tabs>
        <w:ind w:firstLine="284"/>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Cara Mendapatkan Salinan Informasi***</w:t>
      </w:r>
      <w:r>
        <w:rPr>
          <w:rFonts w:ascii="Bookman Old Style" w:eastAsia="Bookman Old Style" w:hAnsi="Bookman Old Style" w:cs="Bookman Old Style"/>
          <w:sz w:val="20"/>
          <w:szCs w:val="20"/>
        </w:rPr>
        <w:tab/>
        <w:t>:  1.</w:t>
      </w:r>
      <w:r>
        <w:rPr>
          <w:rFonts w:ascii="Bookman Old Style" w:eastAsia="Bookman Old Style" w:hAnsi="Bookman Old Style" w:cs="Bookman Old Style"/>
          <w:sz w:val="20"/>
          <w:szCs w:val="20"/>
        </w:rPr>
        <w:t xml:space="preserve">      Mengambil Langsung</w:t>
      </w:r>
      <w:r>
        <w:rPr>
          <w:rFonts w:ascii="Bookman Old Style" w:eastAsia="Bookman Old Style" w:hAnsi="Bookman Old Style" w:cs="Bookman Old Style"/>
          <w:sz w:val="20"/>
          <w:szCs w:val="20"/>
        </w:rPr>
        <w:tab/>
      </w:r>
      <w:r>
        <w:pict w14:anchorId="6096E70C">
          <v:rect id="_x0000_s1029" style="position:absolute;left:0;text-align:left;margin-left:235.7pt;margin-top:.45pt;width:13.9pt;height:11.25pt;z-index:251656192;mso-position-horizontal:absolute;mso-position-horizontal-relative:margin;mso-position-vertical:absolute;mso-position-vertical-relative:text;v-text-anchor:middle" strokeweight=".26mm">
            <v:fill color2="black"/>
            <w10:wrap anchorx="margin"/>
          </v:rect>
        </w:pict>
      </w:r>
    </w:p>
    <w:p w14:paraId="4D6E8D12" w14:textId="77777777" w:rsidR="00ED397A" w:rsidRDefault="00ED397A">
      <w:pPr>
        <w:tabs>
          <w:tab w:val="left" w:pos="0"/>
        </w:tabs>
        <w:rPr>
          <w:rFonts w:ascii="Bookman Old Style" w:eastAsia="Bookman Old Style" w:hAnsi="Bookman Old Style" w:cs="Bookman Old Style"/>
          <w:sz w:val="20"/>
          <w:szCs w:val="20"/>
        </w:rPr>
      </w:pPr>
    </w:p>
    <w:p w14:paraId="2526DC29" w14:textId="77777777" w:rsidR="00ED397A" w:rsidRDefault="007378FF">
      <w:pPr>
        <w:tabs>
          <w:tab w:val="left" w:pos="0"/>
        </w:tabs>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 xml:space="preserve">   2.      Kurir</w:t>
      </w:r>
      <w:r>
        <w:pict w14:anchorId="182A9FBD">
          <v:rect id="_x0000_s1033" style="position:absolute;margin-left:235.7pt;margin-top:.25pt;width:13.9pt;height:11.25pt;z-index:251660288;mso-position-horizontal:absolute;mso-position-horizontal-relative:margin;mso-position-vertical:absolute;mso-position-vertical-relative:text;v-text-anchor:middle" strokeweight=".26mm">
            <v:fill color2="black"/>
            <w10:wrap anchorx="margin"/>
          </v:rect>
        </w:pict>
      </w:r>
    </w:p>
    <w:p w14:paraId="5ED8C498" w14:textId="77777777" w:rsidR="00ED397A" w:rsidRDefault="00ED397A">
      <w:pPr>
        <w:tabs>
          <w:tab w:val="left" w:pos="0"/>
        </w:tabs>
        <w:rPr>
          <w:rFonts w:ascii="Bookman Old Style" w:eastAsia="Bookman Old Style" w:hAnsi="Bookman Old Style" w:cs="Bookman Old Style"/>
          <w:sz w:val="20"/>
          <w:szCs w:val="20"/>
        </w:rPr>
      </w:pPr>
    </w:p>
    <w:p w14:paraId="3CFAE1CC" w14:textId="77777777" w:rsidR="00ED397A" w:rsidRDefault="007378FF">
      <w:pPr>
        <w:tabs>
          <w:tab w:val="left" w:pos="0"/>
        </w:tabs>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 xml:space="preserve">   3.      Pos</w:t>
      </w:r>
      <w:r>
        <w:pict w14:anchorId="363ECA1C">
          <v:rect id="_x0000_s1032" style="position:absolute;margin-left:235.7pt;margin-top:0;width:13.9pt;height:11.25pt;z-index:251659264;mso-position-horizontal:absolute;mso-position-horizontal-relative:margin;mso-position-vertical:absolute;mso-position-vertical-relative:text;v-text-anchor:middle" strokeweight=".26mm">
            <v:fill color2="black"/>
            <w10:wrap anchorx="margin"/>
          </v:rect>
        </w:pict>
      </w:r>
    </w:p>
    <w:p w14:paraId="7FB51C22" w14:textId="77777777" w:rsidR="00ED397A" w:rsidRDefault="00ED397A">
      <w:pPr>
        <w:tabs>
          <w:tab w:val="left" w:pos="0"/>
        </w:tabs>
        <w:rPr>
          <w:rFonts w:ascii="Bookman Old Style" w:eastAsia="Bookman Old Style" w:hAnsi="Bookman Old Style" w:cs="Bookman Old Style"/>
          <w:sz w:val="20"/>
          <w:szCs w:val="20"/>
        </w:rPr>
      </w:pPr>
    </w:p>
    <w:p w14:paraId="62053A10" w14:textId="77777777" w:rsidR="00ED397A" w:rsidRDefault="007378FF">
      <w:pPr>
        <w:tabs>
          <w:tab w:val="left" w:pos="0"/>
        </w:tabs>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 xml:space="preserve">   4.      Email</w:t>
      </w:r>
      <w:r>
        <w:pict w14:anchorId="21DC73B5">
          <v:rect id="_x0000_s1031" style="position:absolute;margin-left:235.7pt;margin-top:.05pt;width:13.9pt;height:11.25pt;z-index:251658240;mso-position-horizontal:absolute;mso-position-horizontal-relative:margin;mso-position-vertical:absolute;mso-position-vertical-relative:text;v-text-anchor:middle" strokeweight=".26mm">
            <v:fill color2="black"/>
            <w10:wrap anchorx="margin"/>
          </v:rect>
        </w:pict>
      </w:r>
    </w:p>
    <w:p w14:paraId="7D915F6F" w14:textId="77777777" w:rsidR="00ED397A" w:rsidRDefault="00ED397A">
      <w:pPr>
        <w:tabs>
          <w:tab w:val="left" w:pos="0"/>
        </w:tabs>
        <w:rPr>
          <w:rFonts w:ascii="Bookman Old Style" w:eastAsia="Bookman Old Style" w:hAnsi="Bookman Old Style" w:cs="Bookman Old Style"/>
          <w:sz w:val="20"/>
          <w:szCs w:val="20"/>
        </w:rPr>
      </w:pPr>
    </w:p>
    <w:p w14:paraId="4D072D8B" w14:textId="77777777" w:rsidR="00ED397A" w:rsidRDefault="007378FF">
      <w:pPr>
        <w:tabs>
          <w:tab w:val="left" w:pos="0"/>
        </w:tabs>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 xml:space="preserve">   5.      Faksimili</w:t>
      </w:r>
      <w:r>
        <w:pict w14:anchorId="214FB0EF">
          <v:rect id="_x0000_s1030" style="position:absolute;margin-left:235.7pt;margin-top:-.45pt;width:13.9pt;height:11.25pt;z-index:251657216;mso-position-horizontal:absolute;mso-position-horizontal-relative:margin;mso-position-vertical:absolute;mso-position-vertical-relative:text;v-text-anchor:middle" strokeweight=".26mm">
            <v:fill color2="black"/>
            <w10:wrap anchorx="margin"/>
          </v:rect>
        </w:pict>
      </w:r>
    </w:p>
    <w:p w14:paraId="276B1007" w14:textId="77777777" w:rsidR="00ED397A" w:rsidRDefault="00ED397A">
      <w:pPr>
        <w:tabs>
          <w:tab w:val="left" w:pos="0"/>
        </w:tabs>
        <w:rPr>
          <w:rFonts w:ascii="Bookman Old Style" w:eastAsia="Bookman Old Style" w:hAnsi="Bookman Old Style" w:cs="Bookman Old Style"/>
          <w:sz w:val="20"/>
          <w:szCs w:val="20"/>
        </w:rPr>
      </w:pPr>
    </w:p>
    <w:p w14:paraId="5152B0E9" w14:textId="77777777" w:rsidR="00ED397A" w:rsidRDefault="007378FF">
      <w:pPr>
        <w:tabs>
          <w:tab w:val="left" w:pos="0"/>
        </w:tabs>
        <w:spacing w:before="240" w:after="240"/>
        <w:ind w:left="720" w:hanging="720"/>
        <w:jc w:val="righ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 xml:space="preserve">   ………… ,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p>
    <w:p w14:paraId="6C59C8B6" w14:textId="77777777" w:rsidR="00ED397A" w:rsidRDefault="007378FF">
      <w:pPr>
        <w:tabs>
          <w:tab w:val="left" w:pos="0"/>
        </w:tabs>
        <w:spacing w:before="240" w:after="240"/>
        <w:ind w:firstLine="284"/>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Petugas meja Informasi</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Pemohon Informasi</w:t>
      </w:r>
    </w:p>
    <w:p w14:paraId="4B75E7CD" w14:textId="77777777" w:rsidR="00ED397A" w:rsidRDefault="007378FF">
      <w:pPr>
        <w:tabs>
          <w:tab w:val="left" w:pos="0"/>
        </w:tabs>
        <w:spacing w:before="240" w:after="240"/>
        <w:ind w:firstLine="284"/>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(Penerima Permohonan)</w:t>
      </w:r>
    </w:p>
    <w:p w14:paraId="054A7CB7" w14:textId="77777777" w:rsidR="00ED397A" w:rsidRDefault="00ED397A">
      <w:pPr>
        <w:tabs>
          <w:tab w:val="left" w:pos="0"/>
        </w:tabs>
        <w:spacing w:before="240" w:after="240"/>
        <w:rPr>
          <w:rFonts w:ascii="Bookman Old Style" w:eastAsia="Bookman Old Style" w:hAnsi="Bookman Old Style" w:cs="Bookman Old Style"/>
          <w:sz w:val="20"/>
          <w:szCs w:val="20"/>
        </w:rPr>
      </w:pPr>
    </w:p>
    <w:p w14:paraId="159F38C6" w14:textId="77777777" w:rsidR="00ED397A" w:rsidRDefault="007378FF">
      <w:pPr>
        <w:tabs>
          <w:tab w:val="left" w:pos="0"/>
        </w:tabs>
        <w:spacing w:before="240" w:after="240"/>
        <w:ind w:firstLine="284"/>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w:t>
      </w:r>
    </w:p>
    <w:p w14:paraId="1851B190" w14:textId="77777777" w:rsidR="00ED397A" w:rsidRDefault="007378FF">
      <w:pPr>
        <w:tabs>
          <w:tab w:val="left" w:pos="0"/>
        </w:tabs>
        <w:spacing w:before="240" w:after="240"/>
        <w:ind w:firstLine="284"/>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 Nama dan Tanda Tangan</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Nama dan Tanda Tangan</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p>
    <w:p w14:paraId="1115AC8B" w14:textId="77777777" w:rsidR="00ED397A" w:rsidRDefault="007378FF">
      <w:pPr>
        <w:tabs>
          <w:tab w:val="left" w:pos="0"/>
        </w:tabs>
        <w:spacing w:before="120"/>
        <w:ind w:left="284" w:right="19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Hak-hak Pemohon Informasi berdasarkan Undang-Undang Nomor 14 Tahun 2008 tentang Keterbukaan Informasi Publik</w:t>
      </w:r>
      <w:r>
        <w:pict w14:anchorId="094393EC">
          <v:rect id="_x0000_s1035" style="position:absolute;left:0;text-align:left;margin-left:-5.75pt;margin-top:-41.3pt;width:540pt;height:810.75pt;z-index:-251654144;mso-position-horizontal:absolute;mso-position-horizontal-relative:margin;mso-position-vertical:absolute;mso-position-vertical-relative:text;v-text-anchor:middle" strokeweight=".26mm">
            <v:fill color2="black"/>
            <w10:wrap anchorx="margin"/>
          </v:rect>
        </w:pict>
      </w:r>
    </w:p>
    <w:p w14:paraId="07891210" w14:textId="25AD810C" w:rsidR="00ED397A" w:rsidRDefault="007378FF">
      <w:pPr>
        <w:widowControl/>
        <w:numPr>
          <w:ilvl w:val="0"/>
          <w:numId w:val="1"/>
        </w:numPr>
        <w:tabs>
          <w:tab w:val="left" w:pos="1080"/>
        </w:tabs>
        <w:spacing w:before="120"/>
        <w:ind w:right="19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Pemohon informasi berhak untuk meminta seluruh informasi yang berada di Badan Publik kecuali </w:t>
      </w:r>
      <w:r>
        <w:rPr>
          <w:rFonts w:ascii="Bookman Old Style" w:eastAsia="Bookman Old Style" w:hAnsi="Bookman Old Style" w:cs="Bookman Old Style"/>
          <w:b/>
          <w:sz w:val="22"/>
          <w:szCs w:val="22"/>
        </w:rPr>
        <w:t>(a)</w:t>
      </w:r>
      <w:r>
        <w:rPr>
          <w:rFonts w:ascii="Bookman Old Style" w:eastAsia="Bookman Old Style" w:hAnsi="Bookman Old Style" w:cs="Bookman Old Style"/>
          <w:sz w:val="22"/>
          <w:szCs w:val="22"/>
        </w:rPr>
        <w:t xml:space="preserve"> informasi yang apabila dibuka dan diberika kepada pemohon informasi dapat: Menghambat proses penegakan hukum; Mengganggu kepentingan perlindungan hak atas keka</w:t>
      </w:r>
      <w:r>
        <w:rPr>
          <w:rFonts w:ascii="Bookman Old Style" w:eastAsia="Bookman Old Style" w:hAnsi="Bookman Old Style" w:cs="Bookman Old Style"/>
          <w:sz w:val="22"/>
          <w:szCs w:val="22"/>
        </w:rPr>
        <w:t>yaan intelektual dan perlindungan dari persaingan usaha tidak sehat; Membahayakan pertahanan dan keamanan Negara; Mengungkap kekayaan alam Indonesia; Merugikan ketahanan ekonomi nasional; Merugikan kepentingan hubungan luar negeri; Mengungkap isi akta oten</w:t>
      </w:r>
      <w:r>
        <w:rPr>
          <w:rFonts w:ascii="Bookman Old Style" w:eastAsia="Bookman Old Style" w:hAnsi="Bookman Old Style" w:cs="Bookman Old Style"/>
          <w:sz w:val="22"/>
          <w:szCs w:val="22"/>
        </w:rPr>
        <w:t>tik yang bersifat pribadi dan kemauan terakhir ataupun wasiat seseorang; Mengungkap rahasi pribadi; Memorandum atau surat-surat antar Badan Publik atau mitra Badan Publik yang menurut sifatnya dirahasiakan kecuali atas putusan Komisi Informasi atau Pengadi</w:t>
      </w:r>
      <w:r>
        <w:rPr>
          <w:rFonts w:ascii="Bookman Old Style" w:eastAsia="Bookman Old Style" w:hAnsi="Bookman Old Style" w:cs="Bookman Old Style"/>
          <w:sz w:val="22"/>
          <w:szCs w:val="22"/>
        </w:rPr>
        <w:t>lan; Informasi yang tidak boleh diungkapkan berdasarkan Undang-Undang. (b)</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Badan Publik juga dapat tidak memberikan informasi yang belum dikuasai atau didokumentasikan.</w:t>
      </w:r>
    </w:p>
    <w:p w14:paraId="3086A0D1" w14:textId="31CEA4C9" w:rsidR="00ED397A" w:rsidRDefault="007378FF">
      <w:pPr>
        <w:widowControl/>
        <w:numPr>
          <w:ilvl w:val="0"/>
          <w:numId w:val="1"/>
        </w:numPr>
        <w:tabs>
          <w:tab w:val="left" w:pos="1080"/>
        </w:tabs>
        <w:spacing w:before="120"/>
        <w:ind w:right="19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Biaya yang dikenakan bagi permintaan atas salinan informasi </w:t>
      </w:r>
      <w:r>
        <w:rPr>
          <w:rFonts w:ascii="Bookman Old Style" w:eastAsia="Bookman Old Style" w:hAnsi="Bookman Old Style" w:cs="Bookman Old Style"/>
          <w:sz w:val="22"/>
          <w:szCs w:val="22"/>
          <w:lang w:val="en-US"/>
        </w:rPr>
        <w:t>adalah biaya pengeluaran yang dikeluarkan untuk memperbanyak dokumen</w:t>
      </w:r>
      <w:bookmarkStart w:id="0" w:name="_GoBack"/>
      <w:bookmarkEnd w:id="0"/>
      <w:r>
        <w:rPr>
          <w:rFonts w:ascii="Bookman Old Style" w:eastAsia="Bookman Old Style" w:hAnsi="Bookman Old Style" w:cs="Bookman Old Style"/>
          <w:sz w:val="22"/>
          <w:szCs w:val="22"/>
        </w:rPr>
        <w:t>;</w:t>
      </w:r>
    </w:p>
    <w:p w14:paraId="37D443D3" w14:textId="77777777" w:rsidR="00ED397A" w:rsidRDefault="007378FF">
      <w:pPr>
        <w:widowControl/>
        <w:numPr>
          <w:ilvl w:val="0"/>
          <w:numId w:val="1"/>
        </w:numPr>
        <w:tabs>
          <w:tab w:val="left" w:pos="1080"/>
        </w:tabs>
        <w:spacing w:before="120"/>
        <w:ind w:right="19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Pemohon informasi berhak untuk mendapatkan pemberitahuan tertulis atas diterima atau tidaknya permohonan informasi dalam jangka waktu 10 (sepuluh) hari ke</w:t>
      </w:r>
      <w:r>
        <w:rPr>
          <w:rFonts w:ascii="Bookman Old Style" w:eastAsia="Bookman Old Style" w:hAnsi="Bookman Old Style" w:cs="Bookman Old Style"/>
          <w:sz w:val="22"/>
          <w:szCs w:val="22"/>
        </w:rPr>
        <w:t>rja sejak diterimanya permohonan informasi. Pemerintah Daerah Kabupaten Temanggung dapat memperpanjang waktu untuk memberi jawaban tertulis 1 x 7 hari kerja.</w:t>
      </w:r>
    </w:p>
    <w:p w14:paraId="653ABD95" w14:textId="77777777" w:rsidR="00ED397A" w:rsidRDefault="007378FF">
      <w:pPr>
        <w:spacing w:before="120"/>
        <w:ind w:left="284" w:right="19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Pastikan anda mendapat tanda terima permintaan informasi berupa nomor pendaftaran ke Petugas Meja </w:t>
      </w:r>
      <w:r>
        <w:rPr>
          <w:rFonts w:ascii="Bookman Old Style" w:eastAsia="Bookman Old Style" w:hAnsi="Bookman Old Style" w:cs="Bookman Old Style"/>
          <w:sz w:val="22"/>
          <w:szCs w:val="22"/>
        </w:rPr>
        <w:t>Informasi/PPID. Bila tanda terima tidak diberikan tanyakan kepada Petugas meja Informasi alasannya, mungkin permintaan informasi anda kurang lengkap.</w:t>
      </w:r>
    </w:p>
    <w:p w14:paraId="1987E55B" w14:textId="297F285D" w:rsidR="00ED397A" w:rsidRDefault="007378FF">
      <w:pPr>
        <w:widowControl/>
        <w:numPr>
          <w:ilvl w:val="0"/>
          <w:numId w:val="1"/>
        </w:numPr>
        <w:tabs>
          <w:tab w:val="left" w:pos="1080"/>
        </w:tabs>
        <w:spacing w:before="120"/>
        <w:ind w:right="19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Apabila pemohon informasi tidak puas dengan keputusan PPID Pemerintah Provinsi Sumatera Utara</w:t>
      </w:r>
      <w:r>
        <w:rPr>
          <w:rFonts w:ascii="Bookman Old Style" w:eastAsia="Bookman Old Style" w:hAnsi="Bookman Old Style" w:cs="Bookman Old Style"/>
          <w:sz w:val="22"/>
          <w:szCs w:val="22"/>
        </w:rPr>
        <w:t xml:space="preserve"> (misal menolak </w:t>
      </w:r>
      <w:r>
        <w:rPr>
          <w:rFonts w:ascii="Bookman Old Style" w:eastAsia="Bookman Old Style" w:hAnsi="Bookman Old Style" w:cs="Bookman Old Style"/>
          <w:sz w:val="22"/>
          <w:szCs w:val="22"/>
        </w:rPr>
        <w:t>permintaan anda atau memberikan hanya sebagian yang diminta), maka pemohon informasi dapat mengajukan keberatan kepada Penanggungjawab Pengelolaan dan Pelayanan Informasi Publik di Pemerintah Provinsi Sumatera Utara</w:t>
      </w:r>
      <w:r>
        <w:rPr>
          <w:rFonts w:ascii="Bookman Old Style" w:eastAsia="Bookman Old Style" w:hAnsi="Bookman Old Style" w:cs="Bookman Old Style"/>
          <w:sz w:val="22"/>
          <w:szCs w:val="22"/>
        </w:rPr>
        <w:t xml:space="preserve"> dalam jangka waktu 30 (tiga puluh) hari ker</w:t>
      </w:r>
      <w:r>
        <w:rPr>
          <w:rFonts w:ascii="Bookman Old Style" w:eastAsia="Bookman Old Style" w:hAnsi="Bookman Old Style" w:cs="Bookman Old Style"/>
          <w:sz w:val="22"/>
          <w:szCs w:val="22"/>
        </w:rPr>
        <w:t>ja sejak permohonan informasi ditolak. Penanggungjawab Pengelolaan dan Pelayanan Informasi Publik wajib memberikan tanggapan tertulis atas keberatan yang diajukan pemohon informasi selambat-lambatnya 7 (tujuh) hari kerja sejak keberatan tertulis yang diaju</w:t>
      </w:r>
      <w:r>
        <w:rPr>
          <w:rFonts w:ascii="Bookman Old Style" w:eastAsia="Bookman Old Style" w:hAnsi="Bookman Old Style" w:cs="Bookman Old Style"/>
          <w:sz w:val="22"/>
          <w:szCs w:val="22"/>
        </w:rPr>
        <w:t>kan oleh pemohon informasi diterima.</w:t>
      </w:r>
    </w:p>
    <w:p w14:paraId="0D76A0F0" w14:textId="0FA52DE5" w:rsidR="00ED397A" w:rsidRDefault="007378FF">
      <w:pPr>
        <w:widowControl/>
        <w:numPr>
          <w:ilvl w:val="0"/>
          <w:numId w:val="1"/>
        </w:numPr>
        <w:tabs>
          <w:tab w:val="left" w:pos="1080"/>
        </w:tabs>
        <w:spacing w:before="120"/>
        <w:ind w:right="19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Apabila pemohon informasi tidak puas dengan keputusan keberatan, maka pemohon informasi dapat mengajukan permohonan penyelesaian sengketa informasi publik kepada Komisi Informasi Daerah Provinsi Sumatera Utara</w:t>
      </w:r>
      <w:r>
        <w:rPr>
          <w:rFonts w:ascii="Bookman Old Style" w:eastAsia="Bookman Old Style" w:hAnsi="Bookman Old Style" w:cs="Bookman Old Style"/>
          <w:sz w:val="22"/>
          <w:szCs w:val="22"/>
        </w:rPr>
        <w:t xml:space="preserve"> dalam jangka</w:t>
      </w:r>
      <w:r>
        <w:rPr>
          <w:rFonts w:ascii="Bookman Old Style" w:eastAsia="Bookman Old Style" w:hAnsi="Bookman Old Style" w:cs="Bookman Old Style"/>
          <w:sz w:val="22"/>
          <w:szCs w:val="22"/>
        </w:rPr>
        <w:t xml:space="preserve"> waktu 14 (empat belas) hari kerja sejak keputusan atas keberatan diterima oleh pemohon informasi publik.</w:t>
      </w:r>
    </w:p>
    <w:p w14:paraId="1B08D89A" w14:textId="4944C136" w:rsidR="007378FF" w:rsidRDefault="007378FF" w:rsidP="007378FF">
      <w:pPr>
        <w:widowControl/>
        <w:numPr>
          <w:ilvl w:val="0"/>
          <w:numId w:val="1"/>
        </w:numPr>
        <w:tabs>
          <w:tab w:val="left" w:pos="1080"/>
        </w:tabs>
        <w:spacing w:before="120"/>
        <w:ind w:right="192"/>
        <w:jc w:val="both"/>
        <w:rPr>
          <w:rFonts w:ascii="Bookman Old Style" w:eastAsia="Bookman Old Style" w:hAnsi="Bookman Old Style" w:cs="Bookman Old Style"/>
          <w:sz w:val="22"/>
          <w:szCs w:val="22"/>
          <w:lang w:val="en-US"/>
        </w:rPr>
      </w:pPr>
      <w:r>
        <w:rPr>
          <w:rFonts w:ascii="Bookman Old Style" w:eastAsia="Bookman Old Style" w:hAnsi="Bookman Old Style" w:cs="Bookman Old Style"/>
          <w:sz w:val="22"/>
          <w:szCs w:val="22"/>
        </w:rPr>
        <w:t>Khusus untuk keberatan dengan alasan penolakan permohonan informasi karena pengecualian, pengaju keberatan terlebih dahulu mengajuka</w:t>
      </w:r>
      <w:r>
        <w:rPr>
          <w:rFonts w:ascii="Bookman Old Style" w:eastAsia="Bookman Old Style" w:hAnsi="Bookman Old Style" w:cs="Bookman Old Style"/>
          <w:sz w:val="22"/>
          <w:szCs w:val="22"/>
        </w:rPr>
        <w:t>n banding atas keputusan keberatan kepada Penanggungjawab Pengelolaan dan Pelayanan Informasi Publik melalui PPID Bidang Pelayanan yang dibantu oleh Petugas Meja Informasi sebelum mengajukan permohonan penyelesaian sengketa ke Komisi Informasi Daerah Provi</w:t>
      </w:r>
      <w:r>
        <w:rPr>
          <w:rFonts w:ascii="Bookman Old Style" w:eastAsia="Bookman Old Style" w:hAnsi="Bookman Old Style" w:cs="Bookman Old Style"/>
          <w:sz w:val="22"/>
          <w:szCs w:val="22"/>
        </w:rPr>
        <w:t>nsi Sumatera Utara</w:t>
      </w:r>
      <w:r>
        <w:rPr>
          <w:rFonts w:ascii="Bookman Old Style" w:eastAsia="Bookman Old Style" w:hAnsi="Bookman Old Style" w:cs="Bookman Old Style"/>
          <w:sz w:val="22"/>
          <w:szCs w:val="22"/>
        </w:rPr>
        <w:t>. Pengajuan banding tersebut selambat-lambatnya dalam jangka waktu 14 (empat belas) hari kerja sejak keputusan atas keberatan diterima oleh pemohon informasi publik.  Penanggungjawab Pengelolaan dan Pelayanan Informasi Publik wajib memberika</w:t>
      </w:r>
      <w:r>
        <w:rPr>
          <w:rFonts w:ascii="Bookman Old Style" w:eastAsia="Bookman Old Style" w:hAnsi="Bookman Old Style" w:cs="Bookman Old Style"/>
          <w:sz w:val="22"/>
          <w:szCs w:val="22"/>
        </w:rPr>
        <w:t>n tanggapan tertulis atas banding keberatan selambat-lambatnya 7 (tujuh) hari kerja sejak pengajuan banding diterima oleh PPID Bidang Pelayanan yang dibantu oleh Petugas Meja Informasi. Pastikan dalam jangka waktu selambat-lambatnya 30 (tiga puluh) hari ke</w:t>
      </w:r>
      <w:r>
        <w:rPr>
          <w:rFonts w:ascii="Bookman Old Style" w:eastAsia="Bookman Old Style" w:hAnsi="Bookman Old Style" w:cs="Bookman Old Style"/>
          <w:sz w:val="22"/>
          <w:szCs w:val="22"/>
        </w:rPr>
        <w:t>rja sejak tanggal keberatan diterima oleh kejaksaan, anda telah mendapatkan keputusan dan pelaksanaan keputusan tersebut apabila sebagian atau seluruh</w:t>
      </w:r>
      <w:r>
        <w:rPr>
          <w:rFonts w:ascii="Bookman Old Style" w:eastAsia="Bookman Old Style" w:hAnsi="Bookman Old Style" w:cs="Bookman Old Style"/>
          <w:sz w:val="22"/>
          <w:szCs w:val="22"/>
        </w:rPr>
        <w:t xml:space="preserve"> permohonan banding anda diterim</w:t>
      </w:r>
      <w:r>
        <w:rPr>
          <w:rFonts w:ascii="Bookman Old Style" w:eastAsia="Bookman Old Style" w:hAnsi="Bookman Old Style" w:cs="Bookman Old Style"/>
          <w:sz w:val="22"/>
          <w:szCs w:val="22"/>
          <w:lang w:val="en-US"/>
        </w:rPr>
        <w:t>a</w:t>
      </w:r>
    </w:p>
    <w:p w14:paraId="6DB512E0" w14:textId="77777777" w:rsidR="007378FF" w:rsidRDefault="007378FF">
      <w:pPr>
        <w:rPr>
          <w:rFonts w:ascii="Bookman Old Style" w:eastAsia="Bookman Old Style" w:hAnsi="Bookman Old Style" w:cs="Bookman Old Style"/>
          <w:sz w:val="22"/>
          <w:szCs w:val="22"/>
          <w:lang w:val="en-US"/>
        </w:rPr>
      </w:pPr>
      <w:r>
        <w:rPr>
          <w:rFonts w:ascii="Bookman Old Style" w:eastAsia="Bookman Old Style" w:hAnsi="Bookman Old Style" w:cs="Bookman Old Style"/>
          <w:sz w:val="22"/>
          <w:szCs w:val="22"/>
          <w:lang w:val="en-US"/>
        </w:rPr>
        <w:br w:type="page"/>
      </w:r>
    </w:p>
    <w:p w14:paraId="39428DC0" w14:textId="77777777" w:rsidR="00ED397A" w:rsidRDefault="00ED397A" w:rsidP="007378FF">
      <w:pPr>
        <w:widowControl/>
        <w:tabs>
          <w:tab w:val="left" w:pos="1080"/>
        </w:tabs>
        <w:spacing w:before="120"/>
        <w:ind w:left="1080" w:right="192"/>
        <w:jc w:val="both"/>
        <w:rPr>
          <w:rFonts w:ascii="Bookman Old Style" w:eastAsia="Bookman Old Style" w:hAnsi="Bookman Old Style" w:cs="Bookman Old Style"/>
          <w:sz w:val="22"/>
          <w:szCs w:val="22"/>
        </w:rPr>
        <w:sectPr w:rsidR="00ED397A">
          <w:pgSz w:w="12240" w:h="18720"/>
          <w:pgMar w:top="720" w:right="850" w:bottom="1138" w:left="850" w:header="720" w:footer="720" w:gutter="0"/>
          <w:pgNumType w:start="1"/>
          <w:cols w:space="720"/>
        </w:sectPr>
      </w:pPr>
    </w:p>
    <w:p w14:paraId="3D6A5560" w14:textId="77777777" w:rsidR="00ED397A" w:rsidRDefault="00ED397A">
      <w:pPr>
        <w:tabs>
          <w:tab w:val="left" w:pos="0"/>
        </w:tabs>
        <w:spacing w:before="240" w:after="240"/>
        <w:jc w:val="both"/>
      </w:pPr>
    </w:p>
    <w:sectPr w:rsidR="00ED397A">
      <w:pgSz w:w="12240" w:h="18720"/>
      <w:pgMar w:top="737" w:right="539" w:bottom="624" w:left="5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0B08"/>
    <w:multiLevelType w:val="multilevel"/>
    <w:tmpl w:val="A8646D8A"/>
    <w:lvl w:ilvl="0">
      <w:start w:val="1"/>
      <w:numFmt w:val="upperRoman"/>
      <w:lvlText w:val="%1."/>
      <w:lvlJc w:val="left"/>
      <w:pPr>
        <w:ind w:left="108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7A"/>
    <w:rsid w:val="003854FA"/>
    <w:rsid w:val="003C7CAF"/>
    <w:rsid w:val="004C0B46"/>
    <w:rsid w:val="007378FF"/>
    <w:rsid w:val="007C6657"/>
    <w:rsid w:val="00A520F5"/>
    <w:rsid w:val="00DD2E54"/>
    <w:rsid w:val="00ED397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72D4430"/>
  <w15:docId w15:val="{BD2D88E5-FC68-45DA-8C2D-F247E027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id-ID" w:eastAsia="en-ID"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widowControl/>
      <w:ind w:left="1620"/>
      <w:jc w:val="center"/>
      <w:outlineLvl w:val="0"/>
    </w:pPr>
    <w:rPr>
      <w:rFonts w:ascii="Times New Roman" w:eastAsia="Times New Roman" w:hAnsi="Times New Roman" w:cs="Times New Roman"/>
      <w: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widowControl/>
      <w:spacing w:before="240" w:after="60"/>
      <w:outlineLvl w:val="4"/>
    </w:pPr>
    <w:rPr>
      <w:rFonts w:ascii="Times New Roman" w:eastAsia="Times New Roman" w:hAnsi="Times New Roman" w:cs="Times New Roman"/>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854FA"/>
    <w:rPr>
      <w:color w:val="0000FF" w:themeColor="hyperlink"/>
      <w:u w:val="single"/>
    </w:rPr>
  </w:style>
  <w:style w:type="character" w:customStyle="1" w:styleId="UnresolvedMention">
    <w:name w:val="Unresolved Mention"/>
    <w:basedOn w:val="DefaultParagraphFont"/>
    <w:uiPriority w:val="99"/>
    <w:semiHidden/>
    <w:unhideWhenUsed/>
    <w:rsid w:val="00385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2022-10-26T07:08:00Z</dcterms:created>
  <dcterms:modified xsi:type="dcterms:W3CDTF">2022-10-26T07:08:00Z</dcterms:modified>
</cp:coreProperties>
</file>